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B8" w:rsidRPr="000E4D1D" w:rsidRDefault="006F08E0" w:rsidP="00204EB8">
      <w:pPr>
        <w:spacing w:after="225" w:line="420" w:lineRule="atLeast"/>
        <w:jc w:val="center"/>
        <w:outlineLvl w:val="0"/>
        <w:rPr>
          <w:rFonts w:ascii="Arial" w:hAnsi="Arial" w:cs="Arial"/>
          <w:color w:val="F43131"/>
          <w:kern w:val="36"/>
          <w:sz w:val="42"/>
          <w:szCs w:val="42"/>
        </w:rPr>
      </w:pPr>
      <w:r w:rsidRPr="006F08E0">
        <w:rPr>
          <w:rFonts w:ascii="Arial" w:hAnsi="Arial" w:cs="Arial"/>
          <w:color w:val="F43131"/>
          <w:kern w:val="36"/>
          <w:sz w:val="42"/>
          <w:szCs w:val="42"/>
        </w:rPr>
        <w:t>Пр</w:t>
      </w:r>
      <w:r w:rsidR="00204EB8">
        <w:rPr>
          <w:rFonts w:ascii="Arial" w:hAnsi="Arial" w:cs="Arial"/>
          <w:color w:val="F43131"/>
          <w:kern w:val="36"/>
          <w:sz w:val="42"/>
          <w:szCs w:val="42"/>
        </w:rPr>
        <w:t xml:space="preserve">ограмма кружка </w:t>
      </w:r>
    </w:p>
    <w:p w:rsidR="006F08E0" w:rsidRPr="000E4D1D" w:rsidRDefault="00204EB8" w:rsidP="00204EB8">
      <w:pPr>
        <w:spacing w:after="225" w:line="420" w:lineRule="atLeast"/>
        <w:jc w:val="center"/>
        <w:outlineLvl w:val="0"/>
        <w:rPr>
          <w:rFonts w:ascii="Arial" w:hAnsi="Arial" w:cs="Arial"/>
          <w:color w:val="F43131"/>
          <w:kern w:val="36"/>
          <w:sz w:val="42"/>
          <w:szCs w:val="42"/>
        </w:rPr>
      </w:pPr>
      <w:r>
        <w:rPr>
          <w:rFonts w:ascii="Arial" w:hAnsi="Arial" w:cs="Arial"/>
          <w:color w:val="F43131"/>
          <w:kern w:val="36"/>
          <w:sz w:val="42"/>
          <w:szCs w:val="42"/>
        </w:rPr>
        <w:t>«Юные инспектора</w:t>
      </w:r>
      <w:r w:rsidRPr="00204EB8">
        <w:rPr>
          <w:rFonts w:ascii="Arial" w:hAnsi="Arial" w:cs="Arial"/>
          <w:color w:val="F43131"/>
          <w:kern w:val="36"/>
          <w:sz w:val="42"/>
          <w:szCs w:val="42"/>
        </w:rPr>
        <w:t xml:space="preserve"> </w:t>
      </w:r>
      <w:r w:rsidR="006F08E0" w:rsidRPr="006F08E0">
        <w:rPr>
          <w:rFonts w:ascii="Arial" w:hAnsi="Arial" w:cs="Arial"/>
          <w:color w:val="F43131"/>
          <w:kern w:val="36"/>
          <w:sz w:val="42"/>
          <w:szCs w:val="42"/>
        </w:rPr>
        <w:t>движения»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outlineLvl w:val="1"/>
        <w:rPr>
          <w:rFonts w:ascii="Arial" w:hAnsi="Arial" w:cs="Arial"/>
          <w:b/>
          <w:bCs/>
          <w:color w:val="2471AF"/>
          <w:sz w:val="30"/>
          <w:szCs w:val="30"/>
        </w:rPr>
      </w:pPr>
      <w:r w:rsidRPr="006F08E0">
        <w:rPr>
          <w:rFonts w:ascii="Arial" w:hAnsi="Arial" w:cs="Arial"/>
          <w:b/>
          <w:bCs/>
          <w:color w:val="2471AF"/>
          <w:sz w:val="30"/>
          <w:szCs w:val="30"/>
        </w:rPr>
        <w:t>1. Пояснительная записка</w:t>
      </w:r>
    </w:p>
    <w:p w:rsidR="006F08E0" w:rsidRPr="006F08E0" w:rsidRDefault="006F08E0" w:rsidP="006F08E0">
      <w:r w:rsidRPr="006F08E0">
        <w:rPr>
          <w:rFonts w:ascii="Tahoma" w:hAnsi="Tahoma" w:cs="Tahoma"/>
          <w:color w:val="616161"/>
          <w:sz w:val="21"/>
          <w:szCs w:val="21"/>
        </w:rPr>
        <w:t>Программа кружка «Юные инспектора движения» составлена на основе авторской программы Н.Ф. Виноградова «Юные инспектора движения».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В процессе занятий дети участвуют в рейдах по обеспечению безопасности движения на улицах и дорогах, в агитационных автопробегах по пропаганде правил поведения на дорогах и улицах. Проводятся состязания юных велосипедистов, конкурсы знатоков правил дорожного движения, состязание «Безопасное колесо» и др. 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рассчитана на один год. Отряд ЮИД состоит из учащихся 5 классов.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Цель программы «Юные инспектора движения»</w:t>
      </w:r>
      <w:r w:rsidRPr="006F08E0">
        <w:rPr>
          <w:rFonts w:ascii="Tahoma" w:hAnsi="Tahoma" w:cs="Tahoma"/>
          <w:color w:val="616161"/>
          <w:sz w:val="21"/>
          <w:szCs w:val="21"/>
        </w:rPr>
        <w:t> - вовлечь учащихся 12-13 лет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 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Задачи</w:t>
      </w:r>
      <w:r w:rsidRPr="006F08E0">
        <w:rPr>
          <w:rFonts w:ascii="Tahoma" w:hAnsi="Tahoma" w:cs="Tahoma"/>
          <w:color w:val="616161"/>
          <w:sz w:val="21"/>
          <w:szCs w:val="21"/>
        </w:rPr>
        <w:t>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  дать опыт реальной деятельности по профилактике детского дорожного травматизма; 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профессиональном самоопределении детей.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Занятия могут проводить педагоги, специалисты ГИБДД в учебном классе, оснащенном соответствующем оборудованием.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Итоги освоения программы подводятся в форме игр – состязаний, в форме отчетного театрализованного представления по мотивам правил безопасного поведения на дорогах и улицах.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</w:p>
    <w:p w:rsidR="006F08E0" w:rsidRPr="006F08E0" w:rsidRDefault="006F08E0" w:rsidP="006F08E0">
      <w:pPr>
        <w:spacing w:before="100" w:beforeAutospacing="1" w:after="100" w:afterAutospacing="1" w:line="294" w:lineRule="atLeast"/>
        <w:outlineLvl w:val="1"/>
        <w:rPr>
          <w:rFonts w:ascii="Arial" w:hAnsi="Arial" w:cs="Arial"/>
          <w:b/>
          <w:bCs/>
          <w:color w:val="2471AF"/>
          <w:sz w:val="30"/>
          <w:szCs w:val="30"/>
        </w:rPr>
      </w:pPr>
      <w:r w:rsidRPr="006F08E0">
        <w:rPr>
          <w:rFonts w:ascii="Arial" w:hAnsi="Arial" w:cs="Arial"/>
          <w:b/>
          <w:bCs/>
          <w:color w:val="2471AF"/>
          <w:sz w:val="30"/>
          <w:szCs w:val="30"/>
        </w:rPr>
        <w:lastRenderedPageBreak/>
        <w:t>2. Общая характеристика</w:t>
      </w:r>
    </w:p>
    <w:p w:rsidR="006F08E0" w:rsidRPr="006F08E0" w:rsidRDefault="006F08E0" w:rsidP="006F08E0">
      <w:r w:rsidRPr="006F08E0">
        <w:rPr>
          <w:rFonts w:ascii="Tahoma" w:hAnsi="Tahoma" w:cs="Tahoma"/>
          <w:color w:val="616161"/>
          <w:sz w:val="21"/>
          <w:szCs w:val="21"/>
        </w:rPr>
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Программа кружка «ЮИД» относится к социально-педагогической направленности: создаются условия для социальной практики ребенка в его реальной жизни, накопления нравственного и практического опыта. 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Работа кружка «ЮИД» основывается на различных видах деятельности</w:t>
      </w:r>
      <w:r w:rsidRPr="006F08E0">
        <w:rPr>
          <w:rFonts w:ascii="Tahoma" w:hAnsi="Tahoma" w:cs="Tahoma"/>
          <w:color w:val="616161"/>
          <w:sz w:val="21"/>
          <w:szCs w:val="21"/>
        </w:rPr>
        <w:t>: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</w:p>
    <w:p w:rsidR="006F08E0" w:rsidRPr="006F08E0" w:rsidRDefault="006F08E0" w:rsidP="006F08E0">
      <w:pPr>
        <w:numPr>
          <w:ilvl w:val="0"/>
          <w:numId w:val="1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Создание уголка безопасности дорожного движения;</w:t>
      </w:r>
    </w:p>
    <w:p w:rsidR="006F08E0" w:rsidRPr="006F08E0" w:rsidRDefault="006F08E0" w:rsidP="006F08E0">
      <w:pPr>
        <w:numPr>
          <w:ilvl w:val="0"/>
          <w:numId w:val="1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Изучение правил дорожного движения и пропаганда их в классах;</w:t>
      </w:r>
    </w:p>
    <w:p w:rsidR="006F08E0" w:rsidRPr="006F08E0" w:rsidRDefault="006F08E0" w:rsidP="006F08E0">
      <w:pPr>
        <w:numPr>
          <w:ilvl w:val="0"/>
          <w:numId w:val="1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Встречи и беседы с инспектором ГИБДД;</w:t>
      </w:r>
    </w:p>
    <w:p w:rsidR="006F08E0" w:rsidRPr="006F08E0" w:rsidRDefault="006F08E0" w:rsidP="006F08E0">
      <w:pPr>
        <w:numPr>
          <w:ilvl w:val="0"/>
          <w:numId w:val="1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Встречи с медицинским работником, с целью изучения основ медицинских знаний и применения знаний на практике;</w:t>
      </w:r>
    </w:p>
    <w:p w:rsidR="006F08E0" w:rsidRPr="006F08E0" w:rsidRDefault="006F08E0" w:rsidP="006F08E0">
      <w:pPr>
        <w:numPr>
          <w:ilvl w:val="0"/>
          <w:numId w:val="1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Проведение практических занятий по вождению велосипеда;</w:t>
      </w:r>
    </w:p>
    <w:p w:rsidR="006F08E0" w:rsidRPr="006F08E0" w:rsidRDefault="006F08E0" w:rsidP="006F08E0">
      <w:pPr>
        <w:numPr>
          <w:ilvl w:val="0"/>
          <w:numId w:val="1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Участие в различных конкурсах по профилактике дорожно-транспортной безопасности;</w:t>
      </w:r>
    </w:p>
    <w:p w:rsidR="006F08E0" w:rsidRPr="006F08E0" w:rsidRDefault="006F08E0" w:rsidP="006F08E0">
      <w:pPr>
        <w:numPr>
          <w:ilvl w:val="0"/>
          <w:numId w:val="1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Проведение игр, конкурсов, соревнований в школе.</w:t>
      </w:r>
    </w:p>
    <w:p w:rsidR="006F08E0" w:rsidRPr="006F08E0" w:rsidRDefault="006F08E0" w:rsidP="006F08E0">
      <w:r w:rsidRPr="006F08E0">
        <w:rPr>
          <w:rFonts w:ascii="Tahoma" w:hAnsi="Tahoma" w:cs="Tahoma"/>
          <w:color w:val="616161"/>
          <w:sz w:val="21"/>
          <w:szCs w:val="21"/>
        </w:rPr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В работе кружка участвуют  учащиеся 5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br/>
        <w:t>Развитие значимых для данной деятельности личностных качеств: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</w:p>
    <w:p w:rsidR="006F08E0" w:rsidRPr="006F08E0" w:rsidRDefault="006F08E0" w:rsidP="006F08E0">
      <w:pPr>
        <w:numPr>
          <w:ilvl w:val="0"/>
          <w:numId w:val="2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Самостоятельности в принятии правильного решения;</w:t>
      </w:r>
    </w:p>
    <w:p w:rsidR="006F08E0" w:rsidRPr="006F08E0" w:rsidRDefault="006F08E0" w:rsidP="006F08E0">
      <w:pPr>
        <w:numPr>
          <w:ilvl w:val="0"/>
          <w:numId w:val="2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6F08E0" w:rsidRPr="006F08E0" w:rsidRDefault="006F08E0" w:rsidP="006F08E0">
      <w:pPr>
        <w:numPr>
          <w:ilvl w:val="0"/>
          <w:numId w:val="2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Внимательности и вежливости во взаимоотношениях участников дорожного движения;</w:t>
      </w:r>
    </w:p>
    <w:p w:rsidR="006F08E0" w:rsidRPr="006F08E0" w:rsidRDefault="006F08E0" w:rsidP="006F08E0">
      <w:pPr>
        <w:numPr>
          <w:ilvl w:val="0"/>
          <w:numId w:val="2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Здорового образа жизни и навыка самостоятельного физического совершенствования.</w:t>
      </w:r>
    </w:p>
    <w:p w:rsidR="006F08E0" w:rsidRPr="006F08E0" w:rsidRDefault="006F08E0" w:rsidP="006F08E0"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Учащиеся должны: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</w:p>
    <w:p w:rsidR="006F08E0" w:rsidRPr="006F08E0" w:rsidRDefault="006F08E0" w:rsidP="006F08E0">
      <w:pPr>
        <w:numPr>
          <w:ilvl w:val="0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знать: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правила дорожного движения, нормативные документы об ответственности за нарушение ПДД;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серии дорожных знаков и их представителей;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способы оказания первой медицинской помощи;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техническое устройство велосипеда.</w:t>
      </w:r>
    </w:p>
    <w:p w:rsidR="006F08E0" w:rsidRPr="006F08E0" w:rsidRDefault="006F08E0" w:rsidP="006F08E0">
      <w:pPr>
        <w:numPr>
          <w:ilvl w:val="0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уметь: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работать с правилами дорожного движения, выделять нужную информацию;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читать информацию по дорожным знакам;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оценивать дорожную ситуацию;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оказывать первую медицинскую помощь пострадавшему;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управлять велосипедом.</w:t>
      </w:r>
    </w:p>
    <w:p w:rsidR="006F08E0" w:rsidRPr="006F08E0" w:rsidRDefault="006F08E0" w:rsidP="006F08E0">
      <w:pPr>
        <w:numPr>
          <w:ilvl w:val="0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иметь навыки: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lastRenderedPageBreak/>
        <w:t>дисциплины, осторожности, безопасного движения как пешехода, пассажира, велосипедиста;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взаимной поддержки и выручки в совместной деятельности;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участия в конкурсах, соревнованиях.</w:t>
      </w:r>
    </w:p>
    <w:p w:rsidR="006F08E0" w:rsidRPr="006F08E0" w:rsidRDefault="006F08E0" w:rsidP="006F08E0">
      <w:pPr>
        <w:numPr>
          <w:ilvl w:val="1"/>
          <w:numId w:val="3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активной жизненной позиции образцового участника дорожного движения.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outlineLvl w:val="1"/>
        <w:rPr>
          <w:rFonts w:ascii="Arial" w:hAnsi="Arial" w:cs="Arial"/>
          <w:b/>
          <w:bCs/>
          <w:color w:val="2471AF"/>
          <w:sz w:val="30"/>
          <w:szCs w:val="30"/>
        </w:rPr>
      </w:pPr>
      <w:r w:rsidRPr="006F08E0">
        <w:rPr>
          <w:rFonts w:ascii="Arial" w:hAnsi="Arial" w:cs="Arial"/>
          <w:b/>
          <w:bCs/>
          <w:color w:val="2471AF"/>
          <w:sz w:val="30"/>
          <w:szCs w:val="30"/>
        </w:rPr>
        <w:t>3. Место кружка в рабочем плане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Программа рассчитана для учащихся 5</w:t>
      </w:r>
      <w:r w:rsidR="00B376ED">
        <w:rPr>
          <w:rFonts w:ascii="Tahoma" w:hAnsi="Tahoma" w:cs="Tahoma"/>
          <w:color w:val="616161"/>
          <w:sz w:val="21"/>
          <w:szCs w:val="21"/>
        </w:rPr>
        <w:t>-6</w:t>
      </w:r>
      <w:r w:rsidRPr="006F08E0">
        <w:rPr>
          <w:rFonts w:ascii="Tahoma" w:hAnsi="Tahoma" w:cs="Tahoma"/>
          <w:color w:val="616161"/>
          <w:sz w:val="21"/>
          <w:szCs w:val="21"/>
        </w:rPr>
        <w:t xml:space="preserve"> классов, на 1 год обучения. На реализацию курса «Юные инспектора </w:t>
      </w:r>
      <w:r w:rsidR="00B376ED">
        <w:rPr>
          <w:rFonts w:ascii="Tahoma" w:hAnsi="Tahoma" w:cs="Tahoma"/>
          <w:color w:val="616161"/>
          <w:sz w:val="21"/>
          <w:szCs w:val="21"/>
        </w:rPr>
        <w:t>движения» в 5 классе отводится 10 часа. Занятия проводятся по 1</w:t>
      </w:r>
      <w:r w:rsidRPr="006F08E0">
        <w:rPr>
          <w:rFonts w:ascii="Tahoma" w:hAnsi="Tahoma" w:cs="Tahoma"/>
          <w:color w:val="616161"/>
          <w:sz w:val="21"/>
          <w:szCs w:val="21"/>
        </w:rPr>
        <w:t xml:space="preserve"> часа в</w:t>
      </w:r>
      <w:r w:rsidR="00B376ED">
        <w:rPr>
          <w:rFonts w:ascii="Tahoma" w:hAnsi="Tahoma" w:cs="Tahoma"/>
          <w:color w:val="616161"/>
          <w:sz w:val="21"/>
          <w:szCs w:val="21"/>
        </w:rPr>
        <w:t xml:space="preserve"> 3 раза в </w:t>
      </w:r>
      <w:proofErr w:type="gramStart"/>
      <w:r w:rsidR="00B376ED">
        <w:rPr>
          <w:rFonts w:ascii="Tahoma" w:hAnsi="Tahoma" w:cs="Tahoma"/>
          <w:color w:val="616161"/>
          <w:sz w:val="21"/>
          <w:szCs w:val="21"/>
        </w:rPr>
        <w:t xml:space="preserve">неделю </w:t>
      </w:r>
      <w:r w:rsidRPr="006F08E0">
        <w:rPr>
          <w:rFonts w:ascii="Tahoma" w:hAnsi="Tahoma" w:cs="Tahoma"/>
          <w:color w:val="616161"/>
          <w:sz w:val="21"/>
          <w:szCs w:val="21"/>
        </w:rPr>
        <w:t>.</w:t>
      </w:r>
      <w:proofErr w:type="gramEnd"/>
    </w:p>
    <w:p w:rsidR="006F08E0" w:rsidRPr="006F08E0" w:rsidRDefault="00B376ED" w:rsidP="006F08E0">
      <w:pPr>
        <w:spacing w:before="100" w:beforeAutospacing="1" w:after="100" w:afterAutospacing="1" w:line="294" w:lineRule="atLeast"/>
        <w:outlineLvl w:val="1"/>
        <w:rPr>
          <w:rFonts w:ascii="Arial" w:hAnsi="Arial" w:cs="Arial"/>
          <w:b/>
          <w:bCs/>
          <w:color w:val="2471AF"/>
          <w:sz w:val="30"/>
          <w:szCs w:val="30"/>
        </w:rPr>
      </w:pPr>
      <w:r>
        <w:rPr>
          <w:rFonts w:ascii="Arial" w:hAnsi="Arial" w:cs="Arial"/>
          <w:b/>
          <w:bCs/>
          <w:color w:val="2471AF"/>
          <w:sz w:val="30"/>
          <w:szCs w:val="30"/>
        </w:rPr>
        <w:t xml:space="preserve">4. Личностные, </w:t>
      </w:r>
      <w:proofErr w:type="spellStart"/>
      <w:r>
        <w:rPr>
          <w:rFonts w:ascii="Arial" w:hAnsi="Arial" w:cs="Arial"/>
          <w:b/>
          <w:bCs/>
          <w:color w:val="2471AF"/>
          <w:sz w:val="30"/>
          <w:szCs w:val="30"/>
        </w:rPr>
        <w:t>меж</w:t>
      </w:r>
      <w:r w:rsidR="006F08E0" w:rsidRPr="006F08E0">
        <w:rPr>
          <w:rFonts w:ascii="Arial" w:hAnsi="Arial" w:cs="Arial"/>
          <w:b/>
          <w:bCs/>
          <w:color w:val="2471AF"/>
          <w:sz w:val="30"/>
          <w:szCs w:val="30"/>
        </w:rPr>
        <w:t>предметные</w:t>
      </w:r>
      <w:proofErr w:type="spellEnd"/>
      <w:r w:rsidR="006F08E0" w:rsidRPr="006F08E0">
        <w:rPr>
          <w:rFonts w:ascii="Arial" w:hAnsi="Arial" w:cs="Arial"/>
          <w:b/>
          <w:bCs/>
          <w:color w:val="2471AF"/>
          <w:sz w:val="30"/>
          <w:szCs w:val="30"/>
        </w:rPr>
        <w:t xml:space="preserve"> и предметные результаты освоения кружка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Воспитательные результаты работы по данной программе внеурочной деятельности можно оценивать по двум уровням.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 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В результате реализации программы у учащихся будут сформированы УУД.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Личностные результаты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  <w:t>У учеников будут сформированы:</w:t>
      </w:r>
    </w:p>
    <w:p w:rsidR="006F08E0" w:rsidRPr="006F08E0" w:rsidRDefault="006F08E0" w:rsidP="006F08E0">
      <w:pPr>
        <w:numPr>
          <w:ilvl w:val="0"/>
          <w:numId w:val="4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установка на безопасный, здоровый образ жизни;</w:t>
      </w:r>
    </w:p>
    <w:p w:rsidR="006F08E0" w:rsidRPr="006F08E0" w:rsidRDefault="006F08E0" w:rsidP="006F08E0">
      <w:pPr>
        <w:numPr>
          <w:ilvl w:val="0"/>
          <w:numId w:val="4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rPr>
          <w:rFonts w:ascii="Tahoma" w:hAnsi="Tahoma" w:cs="Tahoma"/>
          <w:color w:val="616161"/>
          <w:sz w:val="21"/>
          <w:szCs w:val="21"/>
        </w:rPr>
      </w:pPr>
      <w:proofErr w:type="spellStart"/>
      <w:r w:rsidRPr="006F08E0">
        <w:rPr>
          <w:rFonts w:ascii="Tahoma" w:hAnsi="Tahoma" w:cs="Tahoma"/>
          <w:color w:val="616161"/>
          <w:sz w:val="21"/>
          <w:szCs w:val="21"/>
        </w:rPr>
        <w:t>Метапредметными</w:t>
      </w:r>
      <w:proofErr w:type="spellEnd"/>
      <w:r w:rsidRPr="006F08E0">
        <w:rPr>
          <w:rFonts w:ascii="Tahoma" w:hAnsi="Tahoma" w:cs="Tahoma"/>
          <w:color w:val="616161"/>
          <w:sz w:val="21"/>
          <w:szCs w:val="21"/>
        </w:rPr>
        <w:t xml:space="preserve"> результатами изучения курса является формирование следующих универсальных учебных действий.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Регулятивные УУД</w:t>
      </w:r>
      <w:r w:rsidRPr="006F08E0">
        <w:rPr>
          <w:rFonts w:ascii="Tahoma" w:hAnsi="Tahoma" w:cs="Tahoma"/>
          <w:color w:val="616161"/>
          <w:sz w:val="21"/>
          <w:szCs w:val="21"/>
        </w:rPr>
        <w:t>:</w:t>
      </w:r>
    </w:p>
    <w:p w:rsidR="006F08E0" w:rsidRPr="006F08E0" w:rsidRDefault="006F08E0" w:rsidP="006F08E0">
      <w:pPr>
        <w:numPr>
          <w:ilvl w:val="0"/>
          <w:numId w:val="5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Обучающиеся научаться:</w:t>
      </w:r>
    </w:p>
    <w:p w:rsidR="006F08E0" w:rsidRPr="006F08E0" w:rsidRDefault="006F08E0" w:rsidP="006F08E0">
      <w:pPr>
        <w:numPr>
          <w:ilvl w:val="1"/>
          <w:numId w:val="5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понимать и принимать учебную задачу, сформулированную учителем;</w:t>
      </w:r>
    </w:p>
    <w:p w:rsidR="006F08E0" w:rsidRPr="006F08E0" w:rsidRDefault="006F08E0" w:rsidP="006F08E0">
      <w:pPr>
        <w:numPr>
          <w:ilvl w:val="1"/>
          <w:numId w:val="5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осуществлять контроль, коррекцию и оценку результатов своей деятельности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Познавательная УУД</w:t>
      </w:r>
      <w:r w:rsidRPr="006F08E0">
        <w:rPr>
          <w:rFonts w:ascii="Tahoma" w:hAnsi="Tahoma" w:cs="Tahoma"/>
          <w:color w:val="616161"/>
          <w:sz w:val="21"/>
          <w:szCs w:val="21"/>
        </w:rPr>
        <w:t>:</w:t>
      </w:r>
    </w:p>
    <w:p w:rsidR="006F08E0" w:rsidRPr="006F08E0" w:rsidRDefault="006F08E0" w:rsidP="006F08E0">
      <w:pPr>
        <w:numPr>
          <w:ilvl w:val="0"/>
          <w:numId w:val="6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Обучающиеся научатся:</w:t>
      </w:r>
    </w:p>
    <w:p w:rsidR="006F08E0" w:rsidRPr="006F08E0" w:rsidRDefault="006F08E0" w:rsidP="006F08E0">
      <w:pPr>
        <w:numPr>
          <w:ilvl w:val="1"/>
          <w:numId w:val="6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lastRenderedPageBreak/>
        <w:t>проводить сравнение и классификацию объектов;</w:t>
      </w:r>
    </w:p>
    <w:p w:rsidR="006F08E0" w:rsidRPr="006F08E0" w:rsidRDefault="006F08E0" w:rsidP="006F08E0">
      <w:pPr>
        <w:numPr>
          <w:ilvl w:val="1"/>
          <w:numId w:val="6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понимать и применять полученную информацию при выполнении заданий;</w:t>
      </w:r>
    </w:p>
    <w:p w:rsidR="006F08E0" w:rsidRPr="006F08E0" w:rsidRDefault="006F08E0" w:rsidP="006F08E0">
      <w:pPr>
        <w:numPr>
          <w:ilvl w:val="1"/>
          <w:numId w:val="6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проявлять индивидуальные творческие способности.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Коммуникативные УУД</w:t>
      </w:r>
      <w:r w:rsidRPr="006F08E0">
        <w:rPr>
          <w:rFonts w:ascii="Tahoma" w:hAnsi="Tahoma" w:cs="Tahoma"/>
          <w:color w:val="616161"/>
          <w:sz w:val="21"/>
          <w:szCs w:val="21"/>
        </w:rPr>
        <w:t>:</w:t>
      </w:r>
    </w:p>
    <w:p w:rsidR="006F08E0" w:rsidRPr="006F08E0" w:rsidRDefault="006F08E0" w:rsidP="006F08E0">
      <w:pPr>
        <w:numPr>
          <w:ilvl w:val="0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Обучающиеся научаться:</w:t>
      </w:r>
    </w:p>
    <w:p w:rsidR="006F08E0" w:rsidRPr="006F08E0" w:rsidRDefault="006F08E0" w:rsidP="006F08E0">
      <w:pPr>
        <w:numPr>
          <w:ilvl w:val="1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работать в группе, учитывать мнение партнеров, отличные от собственных;</w:t>
      </w:r>
    </w:p>
    <w:p w:rsidR="006F08E0" w:rsidRPr="006F08E0" w:rsidRDefault="006F08E0" w:rsidP="006F08E0">
      <w:pPr>
        <w:numPr>
          <w:ilvl w:val="1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обращаться за помощью;</w:t>
      </w:r>
    </w:p>
    <w:p w:rsidR="006F08E0" w:rsidRPr="006F08E0" w:rsidRDefault="006F08E0" w:rsidP="006F08E0">
      <w:pPr>
        <w:numPr>
          <w:ilvl w:val="1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предлагать помощь и сотрудничество;</w:t>
      </w:r>
    </w:p>
    <w:p w:rsidR="006F08E0" w:rsidRPr="006F08E0" w:rsidRDefault="006F08E0" w:rsidP="006F08E0">
      <w:pPr>
        <w:numPr>
          <w:ilvl w:val="1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слушать собеседника;</w:t>
      </w:r>
    </w:p>
    <w:p w:rsidR="006F08E0" w:rsidRPr="006F08E0" w:rsidRDefault="006F08E0" w:rsidP="006F08E0">
      <w:pPr>
        <w:numPr>
          <w:ilvl w:val="1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формулировать свои затруднения;</w:t>
      </w:r>
    </w:p>
    <w:p w:rsidR="006F08E0" w:rsidRPr="006F08E0" w:rsidRDefault="006F08E0" w:rsidP="006F08E0">
      <w:pPr>
        <w:numPr>
          <w:ilvl w:val="1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формулировать собственное мнение и позицию;</w:t>
      </w:r>
    </w:p>
    <w:p w:rsidR="006F08E0" w:rsidRPr="006F08E0" w:rsidRDefault="006F08E0" w:rsidP="006F08E0">
      <w:pPr>
        <w:numPr>
          <w:ilvl w:val="1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договариваться и приходить к общему решению;</w:t>
      </w:r>
    </w:p>
    <w:p w:rsidR="006F08E0" w:rsidRPr="006F08E0" w:rsidRDefault="006F08E0" w:rsidP="006F08E0">
      <w:pPr>
        <w:numPr>
          <w:ilvl w:val="1"/>
          <w:numId w:val="7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осуществлять взаимный контроль;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Предметные результаты</w:t>
      </w:r>
    </w:p>
    <w:p w:rsidR="006F08E0" w:rsidRPr="006F08E0" w:rsidRDefault="006F08E0" w:rsidP="006F08E0">
      <w:pPr>
        <w:numPr>
          <w:ilvl w:val="0"/>
          <w:numId w:val="8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формирование первоначальных представлений о значении правил безопасности дорожного движения.</w:t>
      </w:r>
    </w:p>
    <w:p w:rsidR="006F08E0" w:rsidRPr="006F08E0" w:rsidRDefault="006F08E0" w:rsidP="006F08E0">
      <w:pPr>
        <w:numPr>
          <w:ilvl w:val="0"/>
          <w:numId w:val="8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овладение умениями оказания первой медицинской помощи, безопасного дорожного движения.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outlineLvl w:val="1"/>
        <w:rPr>
          <w:rFonts w:ascii="Arial" w:hAnsi="Arial" w:cs="Arial"/>
          <w:b/>
          <w:bCs/>
          <w:color w:val="2471AF"/>
          <w:sz w:val="30"/>
          <w:szCs w:val="30"/>
        </w:rPr>
      </w:pPr>
      <w:r w:rsidRPr="006F08E0">
        <w:rPr>
          <w:rFonts w:ascii="Arial" w:hAnsi="Arial" w:cs="Arial"/>
          <w:b/>
          <w:bCs/>
          <w:color w:val="2471AF"/>
          <w:sz w:val="30"/>
          <w:szCs w:val="30"/>
        </w:rPr>
        <w:t>5. Содержание программы кружка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Программа состоит из нескольких тематических разделов, которые взаимосвязаны между собой. 34 часа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Тема 1. Введение в образовательную программу кружка.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Теория</w:t>
      </w:r>
      <w:r w:rsidRPr="006F08E0">
        <w:rPr>
          <w:rFonts w:ascii="Tahoma" w:hAnsi="Tahoma" w:cs="Tahoma"/>
          <w:color w:val="616161"/>
          <w:sz w:val="21"/>
          <w:szCs w:val="21"/>
        </w:rPr>
        <w:t>. 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Практика</w:t>
      </w:r>
      <w:r w:rsidRPr="006F08E0">
        <w:rPr>
          <w:rFonts w:ascii="Tahoma" w:hAnsi="Tahoma" w:cs="Tahoma"/>
          <w:color w:val="616161"/>
          <w:sz w:val="21"/>
          <w:szCs w:val="21"/>
        </w:rPr>
        <w:t>. Оформление уголка по безопасности ДД.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Тема 2. История правил дорожного движения.</w:t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Теория</w:t>
      </w:r>
      <w:r w:rsidRPr="006F08E0">
        <w:rPr>
          <w:rFonts w:ascii="Tahoma" w:hAnsi="Tahoma" w:cs="Tahoma"/>
          <w:color w:val="616161"/>
          <w:sz w:val="21"/>
          <w:szCs w:val="21"/>
        </w:rPr>
        <w:t>. История и развитие Правил дорожного движения. Информация о первом светофоре, автотранспорте, велосипеде, дорожных знаках…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Практика</w:t>
      </w:r>
      <w:r w:rsidRPr="006F08E0">
        <w:rPr>
          <w:rFonts w:ascii="Tahoma" w:hAnsi="Tahoma" w:cs="Tahoma"/>
          <w:color w:val="616161"/>
          <w:sz w:val="21"/>
          <w:szCs w:val="21"/>
        </w:rPr>
        <w:t>. Составление викторины по истории ПДД в уголок для классов.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Тема 3. Изучение правил дорожного движения.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Теория</w:t>
      </w:r>
      <w:r w:rsidRPr="006F08E0">
        <w:rPr>
          <w:rFonts w:ascii="Tahoma" w:hAnsi="Tahoma" w:cs="Tahoma"/>
          <w:color w:val="616161"/>
          <w:sz w:val="21"/>
          <w:szCs w:val="21"/>
        </w:rPr>
        <w:t>. 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Дороги и их элементы. Проезжая часть. Разделительная полоса. Полоса движения.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Тротуар. Прилегающие территории. Перекрестки.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Границы перекрестков. Пересечение проезжих частей на перекрестках. Населенные пункты.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lastRenderedPageBreak/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6F08E0">
        <w:rPr>
          <w:rFonts w:ascii="Tahoma" w:hAnsi="Tahoma" w:cs="Tahoma"/>
          <w:color w:val="616161"/>
          <w:sz w:val="21"/>
          <w:szCs w:val="21"/>
        </w:rPr>
        <w:t>Взаимовежливые</w:t>
      </w:r>
      <w:proofErr w:type="spellEnd"/>
      <w:r w:rsidRPr="006F08E0">
        <w:rPr>
          <w:rFonts w:ascii="Tahoma" w:hAnsi="Tahoma" w:cs="Tahoma"/>
          <w:color w:val="616161"/>
          <w:sz w:val="21"/>
          <w:szCs w:val="21"/>
        </w:rPr>
        <w:t xml:space="preserve"> отношения пассажиров и водителя.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Дорожные знаки. Предупреждающие знаки.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Дорожные знаки. Знаки приоритета.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Дорожные знаки. Предписывающие знаки.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Дорожные знаки. Информационно-указательные знаки. Знаки сервиса. Знаки дополнительной информации.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 (1 часа).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Распределение приоритета между участниками дорожного движения. Главная и второстепенная дороги. «Правило правой руки».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Определение регулируемых и нерегулируемых перекрестков. Общие правила проезда перекрестков. Регулируемые перекрестки.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Проезд перекрестков, движением на которых управляет регулировщик. Проезд перекрестков со светофорным регулированием.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 xml:space="preserve">Преимущество </w:t>
      </w:r>
      <w:r w:rsidR="000E4D1D">
        <w:rPr>
          <w:rFonts w:ascii="Tahoma" w:hAnsi="Tahoma" w:cs="Tahoma"/>
          <w:color w:val="616161"/>
          <w:sz w:val="21"/>
          <w:szCs w:val="21"/>
        </w:rPr>
        <w:t>(</w:t>
      </w:r>
      <w:r w:rsidRPr="006F08E0">
        <w:rPr>
          <w:rFonts w:ascii="Tahoma" w:hAnsi="Tahoma" w:cs="Tahoma"/>
          <w:color w:val="616161"/>
          <w:sz w:val="21"/>
          <w:szCs w:val="21"/>
        </w:rPr>
        <w:t>трамваев</w:t>
      </w:r>
      <w:r w:rsidR="000E4D1D">
        <w:rPr>
          <w:rFonts w:ascii="Tahoma" w:hAnsi="Tahoma" w:cs="Tahoma"/>
          <w:color w:val="616161"/>
          <w:sz w:val="21"/>
          <w:szCs w:val="21"/>
        </w:rPr>
        <w:t>)</w:t>
      </w:r>
      <w:r w:rsidRPr="006F08E0">
        <w:rPr>
          <w:rFonts w:ascii="Tahoma" w:hAnsi="Tahoma" w:cs="Tahoma"/>
          <w:color w:val="616161"/>
          <w:sz w:val="21"/>
          <w:szCs w:val="21"/>
        </w:rPr>
        <w:t xml:space="preserve">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Движение через железнодорожные пути.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Дорожные ловушки.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Причины ДТП.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Меры ответственности пешеходов и водителей за нарушение ПДД.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Практика</w:t>
      </w:r>
      <w:r w:rsidRPr="006F08E0">
        <w:rPr>
          <w:rFonts w:ascii="Tahoma" w:hAnsi="Tahoma" w:cs="Tahoma"/>
          <w:color w:val="616161"/>
          <w:sz w:val="21"/>
          <w:szCs w:val="21"/>
        </w:rPr>
        <w:t>. Решение задач, карточек по ПДД.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Встречи с инспектором ГИБДД по практическим вопросам.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Разработка викторины по ПДД в уголок.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lastRenderedPageBreak/>
        <w:t>Проведение занятия в начальной школе «Азбука дороги», «Сами не видят, а другим говорят».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Помощь начальным классам в создании схемы «Безопасный путь: Дом-школа-дом».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 xml:space="preserve">Участие в конкурсах по правилам </w:t>
      </w:r>
      <w:r w:rsidR="00B376ED">
        <w:rPr>
          <w:rFonts w:ascii="Tahoma" w:hAnsi="Tahoma" w:cs="Tahoma"/>
          <w:color w:val="616161"/>
          <w:sz w:val="21"/>
          <w:szCs w:val="21"/>
        </w:rPr>
        <w:t>П</w:t>
      </w:r>
      <w:r w:rsidRPr="006F08E0">
        <w:rPr>
          <w:rFonts w:ascii="Tahoma" w:hAnsi="Tahoma" w:cs="Tahoma"/>
          <w:color w:val="616161"/>
          <w:sz w:val="21"/>
          <w:szCs w:val="21"/>
        </w:rPr>
        <w:t>ДД.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Тема 4. Основы оказания первой медицинской доврачебной помощи.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Теория</w:t>
      </w:r>
      <w:r w:rsidRPr="006F08E0">
        <w:rPr>
          <w:rFonts w:ascii="Tahoma" w:hAnsi="Tahoma" w:cs="Tahoma"/>
          <w:color w:val="616161"/>
          <w:sz w:val="21"/>
          <w:szCs w:val="21"/>
        </w:rPr>
        <w:t>. Первая помощь при ДТП. Информация, которую должен сообщить свидетель ДТП. Аптечка автомобиля и ее содержимое.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Раны, их виды, оказание первой помощи.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Вывихи и оказание первой медицинской помощи.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Виды кровотечения и оказание первой медицинской помощи.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Переломы, их виды. Оказание первой помощи пострадавшему.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Ожоги, степени ожогов. Оказание первой помощи.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Виды повязок и способы их наложения.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Обморок, оказание помощи.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Правила оказания первой помощи при солнечном и тепловом ударах.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Транспортировка пострадавшего, иммобилизация.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Обморожение. Оказание первой помощи.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Сердечный приступ, первая помощь.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Практика</w:t>
      </w:r>
      <w:r w:rsidRPr="006F08E0">
        <w:rPr>
          <w:rFonts w:ascii="Tahoma" w:hAnsi="Tahoma" w:cs="Tahoma"/>
          <w:color w:val="616161"/>
          <w:sz w:val="21"/>
          <w:szCs w:val="21"/>
        </w:rPr>
        <w:t>. Встречи с медицинским работником по практическим вопросам.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Транспортировка пострадавшего. 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Ответы на вопросы билетов и выполнение практического задания.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b/>
          <w:bCs/>
          <w:color w:val="616161"/>
          <w:sz w:val="21"/>
          <w:szCs w:val="21"/>
        </w:rPr>
        <w:t>Тема 5. Традиционно-массовые мероприятия.</w:t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</w:rPr>
        <w:br/>
      </w:r>
      <w:r w:rsidRPr="006F08E0">
        <w:rPr>
          <w:rFonts w:ascii="Tahoma" w:hAnsi="Tahoma" w:cs="Tahoma"/>
          <w:color w:val="616161"/>
          <w:sz w:val="21"/>
          <w:szCs w:val="21"/>
          <w:u w:val="single"/>
        </w:rPr>
        <w:t>Практика</w:t>
      </w:r>
      <w:r w:rsidRPr="006F08E0">
        <w:rPr>
          <w:rFonts w:ascii="Tahoma" w:hAnsi="Tahoma" w:cs="Tahoma"/>
          <w:color w:val="616161"/>
          <w:sz w:val="21"/>
          <w:szCs w:val="21"/>
        </w:rPr>
        <w:t>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Подготовка и проведение игр по ПДД в классах.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Подготовка и проведение соревнования «Безопасное колесо» в школе.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Выступление в классах по пропаганде ПДД.</w:t>
      </w:r>
      <w:r w:rsidRPr="006F08E0">
        <w:rPr>
          <w:rFonts w:ascii="Tahoma" w:hAnsi="Tahoma" w:cs="Tahoma"/>
          <w:color w:val="616161"/>
          <w:sz w:val="21"/>
          <w:szCs w:val="21"/>
        </w:rPr>
        <w:br/>
        <w:t>Подготовка и участие в конкурсе агитбригад по ПДД. Участие в различных конкурсах по ПДД (конкурсы рисунков, плакатов, стихов, газет, сочинений…)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outlineLvl w:val="1"/>
        <w:rPr>
          <w:rFonts w:ascii="Arial" w:hAnsi="Arial" w:cs="Arial"/>
          <w:b/>
          <w:bCs/>
          <w:color w:val="2471AF"/>
          <w:sz w:val="30"/>
          <w:szCs w:val="30"/>
        </w:rPr>
      </w:pPr>
      <w:r w:rsidRPr="006F08E0">
        <w:rPr>
          <w:rFonts w:ascii="Arial" w:hAnsi="Arial" w:cs="Arial"/>
          <w:b/>
          <w:bCs/>
          <w:color w:val="2471AF"/>
          <w:sz w:val="30"/>
          <w:szCs w:val="30"/>
        </w:rPr>
        <w:t>6. Календарно-тематическое планирование</w:t>
      </w:r>
    </w:p>
    <w:tbl>
      <w:tblPr>
        <w:tblW w:w="95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8"/>
        <w:gridCol w:w="6228"/>
        <w:gridCol w:w="1657"/>
        <w:gridCol w:w="747"/>
      </w:tblGrid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jc w:val="center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b/>
                <w:bCs/>
                <w:color w:val="616161"/>
                <w:sz w:val="21"/>
                <w:szCs w:val="21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jc w:val="center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b/>
                <w:bCs/>
                <w:color w:val="616161"/>
                <w:sz w:val="21"/>
                <w:szCs w:val="21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jc w:val="center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b/>
                <w:bCs/>
                <w:color w:val="616161"/>
                <w:sz w:val="21"/>
                <w:szCs w:val="21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jc w:val="center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b/>
                <w:bCs/>
                <w:color w:val="616161"/>
                <w:sz w:val="21"/>
                <w:szCs w:val="21"/>
              </w:rPr>
              <w:t>Дата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  <w:u w:val="single"/>
              </w:rPr>
              <w:t>Тема 1: Введение (6ч)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Введение. Правила движения – закон улиц и дорог.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Оформление уголка по безопасности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  <w:u w:val="single"/>
              </w:rPr>
              <w:t>Тема 2: История правил дорожного движения (6</w:t>
            </w:r>
            <w:bookmarkStart w:id="0" w:name="_GoBack"/>
            <w:bookmarkEnd w:id="0"/>
            <w:r w:rsidRPr="006F08E0">
              <w:rPr>
                <w:rFonts w:ascii="Tahoma" w:hAnsi="Tahoma" w:cs="Tahoma"/>
                <w:color w:val="616161"/>
                <w:sz w:val="21"/>
                <w:szCs w:val="21"/>
                <w:u w:val="single"/>
              </w:rPr>
              <w:t>ч)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 xml:space="preserve">История и развитие Правил дорожного движения. Информация о первом светофоре, автотранспорте, </w:t>
            </w: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lastRenderedPageBreak/>
              <w:t>велосипеде, дорожных знаках…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ПДД. Общие положения.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  <w:u w:val="single"/>
              </w:rPr>
              <w:t>Тема 3: Изучение правил дорожного движения (20ч)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Обязанности пешеходов. Обязанности пассажиров.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Назначение и роль дорожных знаков в регулировании дорожного движения. История дорожных знаков. Дорожные знаки и их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Изготовление макетов дорожных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Светофорное регулирование движение транспорта и пешеходов. Сигналы светофора. Виды светофоров. Порядок перехода и проезда улиц и дорог по сигналам транспортного и пешеходного светофоров.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Дорожные ловушки. Решение задач по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  <w:u w:val="single"/>
              </w:rPr>
              <w:t>Тема 4: Основы оказания первой медицинской доврачебной помощи (4 ч)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Основные требования при оказании ПМП при ДТП.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  <w:u w:val="single"/>
              </w:rPr>
              <w:t>Тема 5: Традиционно-массовые мероприятия. (34 ч)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Подготовка выступления агитбригады.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Выступление агитбригады в начальной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Изготовление плакатов, листовок «Я пешеход! Я, водитель!»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Просмотр видеофильмов по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Игры, викторины, 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Встреча с сотрудниками ГИБДД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Подготовка к итоговому концерту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Отчетный концерт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  <w:tr w:rsidR="006F08E0" w:rsidRPr="006F08E0" w:rsidTr="006F08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b/>
                <w:bCs/>
                <w:color w:val="616161"/>
                <w:sz w:val="21"/>
                <w:szCs w:val="21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8E0" w:rsidRPr="006F08E0" w:rsidRDefault="006F08E0" w:rsidP="006F08E0">
            <w:pPr>
              <w:spacing w:line="294" w:lineRule="atLeast"/>
              <w:rPr>
                <w:rFonts w:ascii="Tahoma" w:hAnsi="Tahoma" w:cs="Tahoma"/>
                <w:color w:val="616161"/>
                <w:sz w:val="21"/>
                <w:szCs w:val="21"/>
              </w:rPr>
            </w:pPr>
            <w:r w:rsidRPr="006F08E0">
              <w:rPr>
                <w:rFonts w:ascii="Tahoma" w:hAnsi="Tahoma" w:cs="Tahoma"/>
                <w:color w:val="616161"/>
                <w:sz w:val="21"/>
                <w:szCs w:val="21"/>
              </w:rPr>
              <w:t> </w:t>
            </w:r>
          </w:p>
        </w:tc>
      </w:tr>
    </w:tbl>
    <w:p w:rsidR="006F08E0" w:rsidRPr="006F08E0" w:rsidRDefault="006F08E0" w:rsidP="006F08E0">
      <w:pPr>
        <w:spacing w:before="100" w:beforeAutospacing="1" w:after="100" w:afterAutospacing="1" w:line="294" w:lineRule="atLeast"/>
        <w:outlineLvl w:val="1"/>
        <w:rPr>
          <w:rFonts w:ascii="Arial" w:hAnsi="Arial" w:cs="Arial"/>
          <w:b/>
          <w:bCs/>
          <w:color w:val="2471AF"/>
          <w:sz w:val="30"/>
          <w:szCs w:val="30"/>
        </w:rPr>
      </w:pPr>
      <w:r w:rsidRPr="006F08E0">
        <w:rPr>
          <w:rFonts w:ascii="Arial" w:hAnsi="Arial" w:cs="Arial"/>
          <w:b/>
          <w:bCs/>
          <w:color w:val="2471AF"/>
          <w:sz w:val="30"/>
          <w:szCs w:val="30"/>
        </w:rPr>
        <w:t>7. Учебно-методическое и материально-техническое обеспечение образовательного процесса</w:t>
      </w:r>
    </w:p>
    <w:p w:rsidR="006F08E0" w:rsidRPr="006F08E0" w:rsidRDefault="006F08E0" w:rsidP="006F08E0">
      <w:pPr>
        <w:numPr>
          <w:ilvl w:val="0"/>
          <w:numId w:val="9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Головко В.В. Основы безопасности дорожного движения/ В.В. Головко. – М., 2007.</w:t>
      </w:r>
    </w:p>
    <w:p w:rsidR="006F08E0" w:rsidRPr="006F08E0" w:rsidRDefault="006F08E0" w:rsidP="006F08E0">
      <w:pPr>
        <w:numPr>
          <w:ilvl w:val="0"/>
          <w:numId w:val="9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Дмитрук В.П. Правила дорожного движения для школьников / В.П. Дмитрук. – М.,2008</w:t>
      </w:r>
    </w:p>
    <w:p w:rsidR="006F08E0" w:rsidRPr="006F08E0" w:rsidRDefault="006F08E0" w:rsidP="006F08E0">
      <w:pPr>
        <w:numPr>
          <w:ilvl w:val="0"/>
          <w:numId w:val="9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Зеленин С.Ф. Правила дорожного движения с комментарием для всех понятным языком/ С.Ф. Зеленин. – М., 2007.</w:t>
      </w:r>
    </w:p>
    <w:p w:rsidR="006F08E0" w:rsidRPr="006F08E0" w:rsidRDefault="006F08E0" w:rsidP="006F08E0">
      <w:pPr>
        <w:numPr>
          <w:ilvl w:val="0"/>
          <w:numId w:val="9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proofErr w:type="spellStart"/>
      <w:r w:rsidRPr="006F08E0">
        <w:rPr>
          <w:rFonts w:ascii="Tahoma" w:hAnsi="Tahoma" w:cs="Tahoma"/>
          <w:color w:val="616161"/>
          <w:sz w:val="21"/>
          <w:szCs w:val="21"/>
        </w:rPr>
        <w:lastRenderedPageBreak/>
        <w:t>Клочанов</w:t>
      </w:r>
      <w:proofErr w:type="spellEnd"/>
      <w:r w:rsidRPr="006F08E0">
        <w:rPr>
          <w:rFonts w:ascii="Tahoma" w:hAnsi="Tahoma" w:cs="Tahoma"/>
          <w:color w:val="616161"/>
          <w:sz w:val="21"/>
          <w:szCs w:val="21"/>
        </w:rPr>
        <w:t xml:space="preserve"> Н.И. Дорога, ребенок, безопасность: метод. Пособие по правилам дорожного движения для воспитателей, учителей начальных классов / Н.И. </w:t>
      </w:r>
      <w:proofErr w:type="spellStart"/>
      <w:r w:rsidRPr="006F08E0">
        <w:rPr>
          <w:rFonts w:ascii="Tahoma" w:hAnsi="Tahoma" w:cs="Tahoma"/>
          <w:color w:val="616161"/>
          <w:sz w:val="21"/>
          <w:szCs w:val="21"/>
        </w:rPr>
        <w:t>Клочанов</w:t>
      </w:r>
      <w:proofErr w:type="spellEnd"/>
      <w:r w:rsidRPr="006F08E0">
        <w:rPr>
          <w:rFonts w:ascii="Tahoma" w:hAnsi="Tahoma" w:cs="Tahoma"/>
          <w:color w:val="616161"/>
          <w:sz w:val="21"/>
          <w:szCs w:val="21"/>
        </w:rPr>
        <w:t>. – М., 2004.</w:t>
      </w:r>
    </w:p>
    <w:p w:rsidR="006F08E0" w:rsidRPr="006F08E0" w:rsidRDefault="006F08E0" w:rsidP="006F08E0">
      <w:pPr>
        <w:numPr>
          <w:ilvl w:val="0"/>
          <w:numId w:val="9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proofErr w:type="spellStart"/>
      <w:r w:rsidRPr="006F08E0">
        <w:rPr>
          <w:rFonts w:ascii="Tahoma" w:hAnsi="Tahoma" w:cs="Tahoma"/>
          <w:color w:val="616161"/>
          <w:sz w:val="21"/>
          <w:szCs w:val="21"/>
        </w:rPr>
        <w:t>Куперман</w:t>
      </w:r>
      <w:proofErr w:type="spellEnd"/>
      <w:r w:rsidRPr="006F08E0">
        <w:rPr>
          <w:rFonts w:ascii="Tahoma" w:hAnsi="Tahoma" w:cs="Tahoma"/>
          <w:color w:val="616161"/>
          <w:sz w:val="21"/>
          <w:szCs w:val="21"/>
        </w:rPr>
        <w:t xml:space="preserve"> А.И. Безопасность дорожного движения / А.И. </w:t>
      </w:r>
      <w:proofErr w:type="spellStart"/>
      <w:r w:rsidRPr="006F08E0">
        <w:rPr>
          <w:rFonts w:ascii="Tahoma" w:hAnsi="Tahoma" w:cs="Tahoma"/>
          <w:color w:val="616161"/>
          <w:sz w:val="21"/>
          <w:szCs w:val="21"/>
        </w:rPr>
        <w:t>Куперман</w:t>
      </w:r>
      <w:proofErr w:type="spellEnd"/>
      <w:r w:rsidRPr="006F08E0">
        <w:rPr>
          <w:rFonts w:ascii="Tahoma" w:hAnsi="Tahoma" w:cs="Tahoma"/>
          <w:color w:val="616161"/>
          <w:sz w:val="21"/>
          <w:szCs w:val="21"/>
        </w:rPr>
        <w:t>, Ю.В. Миронов. – М., 2007.</w:t>
      </w:r>
    </w:p>
    <w:p w:rsidR="006F08E0" w:rsidRPr="006F08E0" w:rsidRDefault="006F08E0" w:rsidP="006F08E0">
      <w:pPr>
        <w:numPr>
          <w:ilvl w:val="0"/>
          <w:numId w:val="9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Психология обеспечения безопасности дорожного движения. – М., 2008.</w:t>
      </w:r>
    </w:p>
    <w:p w:rsidR="006F08E0" w:rsidRPr="006F08E0" w:rsidRDefault="006F08E0" w:rsidP="006F08E0">
      <w:pPr>
        <w:numPr>
          <w:ilvl w:val="0"/>
          <w:numId w:val="9"/>
        </w:numPr>
        <w:spacing w:line="294" w:lineRule="atLeast"/>
        <w:rPr>
          <w:rFonts w:ascii="Tahoma" w:hAnsi="Tahoma" w:cs="Tahoma"/>
          <w:color w:val="616161"/>
          <w:sz w:val="21"/>
          <w:szCs w:val="21"/>
        </w:rPr>
      </w:pPr>
      <w:r w:rsidRPr="006F08E0">
        <w:rPr>
          <w:rFonts w:ascii="Tahoma" w:hAnsi="Tahoma" w:cs="Tahoma"/>
          <w:color w:val="616161"/>
          <w:sz w:val="21"/>
          <w:szCs w:val="21"/>
        </w:rPr>
        <w:t>Энциклопедия безопасности. – М.,2002.</w:t>
      </w:r>
    </w:p>
    <w:p w:rsidR="006F08E0" w:rsidRPr="006F08E0" w:rsidRDefault="006F08E0" w:rsidP="006F08E0">
      <w:pPr>
        <w:spacing w:before="100" w:beforeAutospacing="1" w:after="100" w:afterAutospacing="1" w:line="294" w:lineRule="atLeast"/>
        <w:outlineLvl w:val="1"/>
        <w:rPr>
          <w:rFonts w:ascii="Arial" w:hAnsi="Arial" w:cs="Arial"/>
          <w:b/>
          <w:bCs/>
          <w:color w:val="2471AF"/>
          <w:sz w:val="30"/>
          <w:szCs w:val="30"/>
        </w:rPr>
      </w:pPr>
      <w:r w:rsidRPr="006F08E0">
        <w:rPr>
          <w:rFonts w:ascii="Arial" w:hAnsi="Arial" w:cs="Arial"/>
          <w:b/>
          <w:bCs/>
          <w:color w:val="2471AF"/>
          <w:sz w:val="30"/>
          <w:szCs w:val="30"/>
        </w:rPr>
        <w:t>8. Планируемые результаты изучения кружка</w:t>
      </w:r>
    </w:p>
    <w:p w:rsidR="006F08E0" w:rsidRPr="006F08E0" w:rsidRDefault="006F08E0" w:rsidP="006F08E0">
      <w:r w:rsidRPr="006F08E0">
        <w:rPr>
          <w:rFonts w:ascii="Tahoma" w:hAnsi="Tahoma" w:cs="Tahoma"/>
          <w:color w:val="616161"/>
          <w:sz w:val="21"/>
          <w:szCs w:val="21"/>
        </w:rPr>
        <w:t xml:space="preserve">Результатами </w:t>
      </w:r>
      <w:proofErr w:type="spellStart"/>
      <w:r w:rsidRPr="006F08E0">
        <w:rPr>
          <w:rFonts w:ascii="Tahoma" w:hAnsi="Tahoma" w:cs="Tahoma"/>
          <w:color w:val="616161"/>
          <w:sz w:val="21"/>
          <w:szCs w:val="21"/>
        </w:rPr>
        <w:t>воспитательно</w:t>
      </w:r>
      <w:proofErr w:type="spellEnd"/>
      <w:r w:rsidRPr="006F08E0">
        <w:rPr>
          <w:rFonts w:ascii="Tahoma" w:hAnsi="Tahoma" w:cs="Tahoma"/>
          <w:color w:val="616161"/>
          <w:sz w:val="21"/>
          <w:szCs w:val="21"/>
        </w:rPr>
        <w:t>-образовательной деятельности программы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учащихся, сокращение количества ДТП с участием обучающихся, увеличение количества обучающихся, входящих в состав отряда ЮИД, повышение уровня теоретических знаний по ПДД, расширить знания учащихся об истории правил дорожного движения;  повысить дорожную грамотность учащихся;  сформировать мотивационно – поведенческую культуру ребенка в условиях общения с дорогой;  повысить ответственность детей за свое поведение на дороге.</w:t>
      </w:r>
    </w:p>
    <w:p w:rsidR="009618B3" w:rsidRDefault="009618B3"/>
    <w:sectPr w:rsidR="009618B3" w:rsidSect="00067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5F6" w:rsidRDefault="00F625F6">
      <w:r>
        <w:separator/>
      </w:r>
    </w:p>
  </w:endnote>
  <w:endnote w:type="continuationSeparator" w:id="0">
    <w:p w:rsidR="00F625F6" w:rsidRDefault="00F6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B3" w:rsidRDefault="009618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B3" w:rsidRDefault="009618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B3" w:rsidRDefault="00961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5F6" w:rsidRDefault="00F625F6">
      <w:r>
        <w:separator/>
      </w:r>
    </w:p>
  </w:footnote>
  <w:footnote w:type="continuationSeparator" w:id="0">
    <w:p w:rsidR="00F625F6" w:rsidRDefault="00F6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B3" w:rsidRDefault="009618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B3" w:rsidRDefault="009618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B3" w:rsidRDefault="009618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0AAF"/>
    <w:multiLevelType w:val="multilevel"/>
    <w:tmpl w:val="103E9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6B653CC"/>
    <w:multiLevelType w:val="multilevel"/>
    <w:tmpl w:val="064275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88E0F94"/>
    <w:multiLevelType w:val="multilevel"/>
    <w:tmpl w:val="82741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8C82E38"/>
    <w:multiLevelType w:val="multilevel"/>
    <w:tmpl w:val="C9A0BA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EFD564B"/>
    <w:multiLevelType w:val="multilevel"/>
    <w:tmpl w:val="9DF2F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9F867C0"/>
    <w:multiLevelType w:val="multilevel"/>
    <w:tmpl w:val="1D08FE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3E2FB5"/>
    <w:multiLevelType w:val="multilevel"/>
    <w:tmpl w:val="DF74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C59AA"/>
    <w:multiLevelType w:val="multilevel"/>
    <w:tmpl w:val="13DE8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A354483"/>
    <w:multiLevelType w:val="multilevel"/>
    <w:tmpl w:val="434AF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8E0"/>
    <w:rsid w:val="000671D3"/>
    <w:rsid w:val="000C4C75"/>
    <w:rsid w:val="000E4D1D"/>
    <w:rsid w:val="00204EB8"/>
    <w:rsid w:val="004209D3"/>
    <w:rsid w:val="006D192F"/>
    <w:rsid w:val="006F08E0"/>
    <w:rsid w:val="009618B3"/>
    <w:rsid w:val="00B376ED"/>
    <w:rsid w:val="00E8713A"/>
    <w:rsid w:val="00F6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8D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D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08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8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08E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08E0"/>
    <w:rPr>
      <w:b/>
      <w:bCs/>
      <w:sz w:val="36"/>
      <w:szCs w:val="36"/>
    </w:rPr>
  </w:style>
  <w:style w:type="character" w:customStyle="1" w:styleId="b-share-form-button">
    <w:name w:val="b-share-form-button"/>
    <w:basedOn w:val="a0"/>
    <w:rsid w:val="006F08E0"/>
  </w:style>
  <w:style w:type="paragraph" w:customStyle="1" w:styleId="11">
    <w:name w:val="Дата1"/>
    <w:basedOn w:val="a"/>
    <w:rsid w:val="006F08E0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F08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08E0"/>
  </w:style>
  <w:style w:type="character" w:styleId="a8">
    <w:name w:val="Strong"/>
    <w:basedOn w:val="a0"/>
    <w:uiPriority w:val="22"/>
    <w:qFormat/>
    <w:rsid w:val="006F08E0"/>
    <w:rPr>
      <w:b/>
      <w:bCs/>
    </w:rPr>
  </w:style>
  <w:style w:type="paragraph" w:styleId="a9">
    <w:name w:val="Balloon Text"/>
    <w:basedOn w:val="a"/>
    <w:link w:val="aa"/>
    <w:semiHidden/>
    <w:unhideWhenUsed/>
    <w:rsid w:val="000E4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E4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2016-09-18T18:55:00Z</dcterms:created>
  <dcterms:modified xsi:type="dcterms:W3CDTF">2019-10-02T18:46:00Z</dcterms:modified>
</cp:coreProperties>
</file>